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70" w:rsidRDefault="00626B70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626B70" w:rsidRDefault="00626B70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A LA DIRECCION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DE LA EMPRESA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_________________________, </w:t>
      </w:r>
    </w:p>
    <w:p w:rsidR="0021326B" w:rsidRPr="009C0A23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sito en la localidad de ___________________________, de la provincia de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___________________________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D/Dª____________________________________, con DNI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______________________, en calidad de trabajador/a del mencionado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centro a cuya dirección me dirijo, con domicilio a efecto de notificaciones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en ______________________________________________ o de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manera indistinta por vía telemática a través del correo electrónico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____________________________, ante ésta comparezco y como mejor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proceda en Derecho DIGO: </w:t>
      </w:r>
    </w:p>
    <w:p w:rsidR="000D008A" w:rsidRPr="0021326B" w:rsidRDefault="000D008A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Pr="009C0A23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Que mediante el presente escrito vengo a invocar ante la empleadora lo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dispuesto en el</w:t>
      </w:r>
      <w:r w:rsidR="00F20FCD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artículo. 8.4 de la </w:t>
      </w:r>
      <w:hyperlink r:id="rId5" w:history="1">
        <w:r w:rsidR="00F20FCD" w:rsidRPr="009C0A23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Directiva 89/391/CEE del Consejo: medidas para promover la mejora de la seguridad y de la salud de los trabajadores en el trabajo</w:t>
        </w:r>
      </w:hyperlink>
      <w:r w:rsidR="00F20FCD" w:rsidRPr="009C0A23">
        <w:rPr>
          <w:rFonts w:ascii="Times New Roman" w:hAnsi="Times New Roman" w:cs="Times New Roman"/>
          <w:sz w:val="24"/>
          <w:szCs w:val="24"/>
        </w:rPr>
        <w:t xml:space="preserve"> y el 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artículo 21 de la Ley de Prevención de Riesgos Laborales con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base en los siguientes </w:t>
      </w:r>
    </w:p>
    <w:p w:rsidR="000D008A" w:rsidRPr="0021326B" w:rsidRDefault="000D008A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Pr="0021326B" w:rsidRDefault="0021326B" w:rsidP="009C0A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es-ES"/>
        </w:rPr>
        <w:t>MOTIVOS</w:t>
      </w:r>
    </w:p>
    <w:p w:rsidR="00F20FCD" w:rsidRPr="009C0A23" w:rsidRDefault="0021326B" w:rsidP="009C0A2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Que actualmente nos encontramos </w:t>
      </w:r>
      <w:r w:rsidR="00F20FCD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en un </w:t>
      </w:r>
      <w:r w:rsidR="00F20FCD" w:rsidRPr="009C0A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estado de alarma para la gestión de la situación de crisis sanitaria ocasionada por el COVID-19 declarado por el Real Decreto 463/2020, de 14 de marzo</w:t>
      </w:r>
      <w:r w:rsidR="00626B70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.</w:t>
      </w:r>
    </w:p>
    <w:p w:rsidR="00F20FCD" w:rsidRPr="009C0A23" w:rsidRDefault="00F20FCD" w:rsidP="009C0A2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21326B" w:rsidRPr="009C0A23" w:rsidRDefault="00F20FCD" w:rsidP="009C0A2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9C0A23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Que </w:t>
      </w:r>
      <w:r w:rsidR="0021326B"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la entidad para la que presto servicios viene inobservando sus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="0021326B"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obligaciones en materia de P</w:t>
      </w:r>
      <w:r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revención de Riesgos Laborales para evitar el contagio del virus que provoca el COVID-19.</w:t>
      </w:r>
    </w:p>
    <w:p w:rsidR="00F20FCD" w:rsidRPr="0021326B" w:rsidRDefault="00F20FCD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Pr="009C0A23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Así, en tanto en cuanto no se venga a garantizar mi salud durante la prestación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de servicios, solicito de manera expresa que se proceda a concederme un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permiso por el que se me exima de acudir a mi puesto de trabajo, todo ello en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aplicación de lo dispuesto en el artículo 21 de la Ley de Prevención de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Riesgos Laborales, normativa que es de aplicación al personal estatutario. </w:t>
      </w:r>
    </w:p>
    <w:p w:rsidR="000D008A" w:rsidRPr="0021326B" w:rsidRDefault="000D008A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Artículo 21. Riesgo grave e inminente. </w:t>
      </w:r>
    </w:p>
    <w:p w:rsidR="0021326B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1. Cuando los trabajadores estén o puedan estar expuestos a un riesgo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grave e inminente con ocasión de su trabajo, el empresario estará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obligado a: </w:t>
      </w:r>
    </w:p>
    <w:p w:rsidR="0021326B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lastRenderedPageBreak/>
        <w:t xml:space="preserve">a) Informar lo antes posible a todos los trabajadores afectados acerca de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la existencia de dicho riesgo y de las medidas adoptadas o que, en su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caso, deban adoptarse en materia de protección. </w:t>
      </w:r>
    </w:p>
    <w:p w:rsidR="00F20FCD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b) Adoptar las medidas y dar las instrucciones necesarias para que, en caso de peligro grave, inminente e inevitable, los trabajadores puedan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interrumpir su actividad y, si fuera necesario, abandonar de inmediato el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lugar de trabajo. En este supuesto no podrá exigirse a los trabajadores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que reanuden su actividad mientras persista el peligro, salvo excepción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debidamente justificada por razones de seguridad y determinada </w:t>
      </w:r>
      <w:r w:rsidR="00F20FCD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reglamentariamente. </w:t>
      </w:r>
    </w:p>
    <w:p w:rsidR="000D008A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c) Disponer lo necesario para que el trabajador que no pudiera ponerse en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contacto con su superior jerárquico, ante una situación de peligro grave 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inminente para su seguridad, la de otros trabajadores o la de terceros a la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empresa, esté en condiciones, habida cuenta de sus conocimientos y de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los medios técnicos puestos a su disposición, de adoptar las medidas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necesarias para evitar las consecuencias de dicho peligro. </w:t>
      </w:r>
    </w:p>
    <w:p w:rsidR="00626B70" w:rsidRPr="0021326B" w:rsidRDefault="00626B70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9C0A23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2. De acuerdo con lo previsto en el apartado 1 del artículo 14 de la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presente Ley, el trabajador tendrá derecho a interrumpir su actividad y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abandonar el lugar de trabajo, en caso necesario, cuando considere que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dicha actividad entraña un riesgo grave e inminente para su vida o su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salud. </w:t>
      </w:r>
    </w:p>
    <w:p w:rsidR="009C0A23" w:rsidRDefault="009C0A23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F20FCD" w:rsidRPr="009C0A23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En relación con ello, no se viene garantizando mi integridad física </w:t>
      </w:r>
      <w:r w:rsidR="00F20FCD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al no cumplirse las </w:t>
      </w:r>
      <w:r w:rsidR="009C0A23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="00F20FCD" w:rsidRPr="009C0A23">
        <w:rPr>
          <w:rFonts w:ascii="Times New Roman" w:eastAsia="Times New Roman" w:hAnsi="Times New Roman" w:cs="Times New Roman"/>
          <w:sz w:val="24"/>
          <w:szCs w:val="24"/>
          <w:lang w:eastAsia="es-ES"/>
        </w:rPr>
        <w:t>edidas de protección básicas contra el nuevo coronavirus</w:t>
      </w:r>
      <w:r w:rsidR="009C0A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establecidas por la O</w:t>
      </w:r>
      <w:r w:rsidR="00F20FCD" w:rsidRPr="009C0A2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rganización Mundial de la Salud. Los trabajadores estamos  prestando los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de servicios sin los Equipos de Protección </w:t>
      </w:r>
      <w:r w:rsidR="00F20FCD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Individualizados tales como mascarillas homologadas FFP2 o FFP3,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desinfectantes homologados, </w:t>
      </w:r>
      <w:proofErr w:type="gramStart"/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etc.</w:t>
      </w:r>
      <w:r w:rsidR="00F20FCD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.</w:t>
      </w:r>
      <w:proofErr w:type="gramEnd"/>
      <w:r w:rsidR="00F20FCD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Igualmente,  la ordenación actual del trabajo no garantiza la distancia de protección de un metro entre los trabajadores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estando en contacto con numerosas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persona</w:t>
      </w:r>
      <w:r w:rsid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s durante los turnos de trabajo.</w:t>
      </w:r>
    </w:p>
    <w:p w:rsidR="0021326B" w:rsidRPr="009C0A23" w:rsidRDefault="00F20FCD" w:rsidP="009C0A23">
      <w:pPr>
        <w:pStyle w:val="Ttulo3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</w:pPr>
      <w:r w:rsidRPr="009C0A23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lastRenderedPageBreak/>
        <w:t xml:space="preserve">En virtud de lo expuesto, </w:t>
      </w:r>
      <w:r w:rsidR="0021326B" w:rsidRPr="0021326B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vengo a poner en valor el derecho que </w:t>
      </w:r>
      <w:r w:rsidR="000D008A" w:rsidRPr="009C0A23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 </w:t>
      </w:r>
      <w:r w:rsidR="0021326B" w:rsidRPr="0021326B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me asiste a interrumpir mi actividad laboral en tanto en cuanto no se garantice </w:t>
      </w:r>
      <w:r w:rsidR="000D008A" w:rsidRPr="009C0A23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 </w:t>
      </w:r>
      <w:r w:rsidR="0021326B" w:rsidRPr="0021326B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la total ausencia de riesgos para mi salud así como de mis familiares derivados </w:t>
      </w:r>
      <w:r w:rsidR="000D008A" w:rsidRPr="009C0A23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 </w:t>
      </w:r>
      <w:r w:rsidR="0021326B" w:rsidRPr="0021326B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del posible contagio por coronavirus, con las consecuencias que de ello se </w:t>
      </w:r>
      <w:r w:rsidR="000D008A" w:rsidRPr="009C0A23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 </w:t>
      </w:r>
      <w:r w:rsidR="0021326B" w:rsidRPr="0021326B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puedan derivar en caso de que ocurra por la inobservancia de las obligaciones </w:t>
      </w:r>
      <w:r w:rsidR="000D008A" w:rsidRPr="009C0A23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 </w:t>
      </w:r>
      <w:r w:rsidR="0021326B" w:rsidRPr="0021326B">
        <w:rPr>
          <w:rFonts w:ascii="Times New Roman" w:eastAsia="Times New Roman" w:hAnsi="Times New Roman" w:cs="Times New Roman"/>
          <w:b w:val="0"/>
          <w:color w:val="212121"/>
          <w:sz w:val="24"/>
          <w:szCs w:val="24"/>
          <w:lang w:eastAsia="es-ES"/>
        </w:rPr>
        <w:t xml:space="preserve">que deben ser asumidas por la entidad para la que presto servicios. </w:t>
      </w:r>
    </w:p>
    <w:p w:rsidR="0021326B" w:rsidRPr="009C0A23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En caso de no obtener respuesta en relación con la cobertura de las medidas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de seguridad y la total ausencia de riesgo en </w:t>
      </w:r>
      <w:r w:rsidR="009C0A23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24 horas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, optaré por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no acudir al puesto de trabajo entendiendo que con ello preservo mi integridad física ante el riesgo grave al que me expondría en caso contrario. </w:t>
      </w:r>
    </w:p>
    <w:p w:rsidR="0021326B" w:rsidRPr="009C0A23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Igualmente, me reservo mi derecho a poner en conocimiento de Inspección de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Trabajo las irregularidades que se hacen constar en el cuerpo del presente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escrito en materia de Prevención de Riesgos Laborales, siendo dicha norma de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aplicación obligada tanto en el sector público como privado. </w:t>
      </w:r>
    </w:p>
    <w:p w:rsidR="0021326B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Por último, reseñar que en aplicación del artículo 30 del Estatuto de los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Trabajadores, la inviabilidad del desarrollo de mis servicios, no supone el dejar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de percibir el salario correspondiente al no ser una causa imputable a mi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persona.</w:t>
      </w:r>
    </w:p>
    <w:p w:rsidR="0021326B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Pr="009C0A23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Por lo expuesto, </w:t>
      </w:r>
    </w:p>
    <w:p w:rsidR="000D008A" w:rsidRPr="0021326B" w:rsidRDefault="000D008A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SOLICITO a la entidad a la que me dirijo que tenga por presentado este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escrito, y acceda a eximirme de acudir al puesto de trabajo por el riesgo que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supone, sin perjuicio del compromiso de esta parte a cumplir con sus obligaciones laborales siempre que se garantice la integridad física y se </w:t>
      </w:r>
      <w:r w:rsidR="000D008A" w:rsidRPr="009C0A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</w:t>
      </w: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pongan todas las medidas necesarias para ello, por ser de Justicia que pido en </w:t>
      </w:r>
    </w:p>
    <w:p w:rsidR="00626B70" w:rsidRPr="0021326B" w:rsidRDefault="00626B70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______________ </w:t>
      </w:r>
      <w:proofErr w:type="spellStart"/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a</w:t>
      </w:r>
      <w:proofErr w:type="spellEnd"/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____</w:t>
      </w:r>
      <w:r w:rsidR="00626B70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 de</w:t>
      </w:r>
      <w:bookmarkStart w:id="0" w:name="_GoBack"/>
      <w:bookmarkEnd w:id="0"/>
      <w:r w:rsidRPr="0021326B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___________ de 2020.</w:t>
      </w:r>
    </w:p>
    <w:p w:rsidR="0021326B" w:rsidRPr="0021326B" w:rsidRDefault="0021326B" w:rsidP="009C0A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21326B" w:rsidRPr="0021326B" w:rsidRDefault="0021326B" w:rsidP="009C0A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72724" w:rsidRPr="009C0A23" w:rsidRDefault="00F72724" w:rsidP="009C0A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724" w:rsidRPr="009C0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B"/>
    <w:rsid w:val="000D008A"/>
    <w:rsid w:val="0021326B"/>
    <w:rsid w:val="00626B70"/>
    <w:rsid w:val="009C0A23"/>
    <w:rsid w:val="00F20FCD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0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20FC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20FC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20F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0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20FC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20FC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20F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ES/AUTO/?uri=celex:31989L03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alexia</cp:lastModifiedBy>
  <cp:revision>4</cp:revision>
  <dcterms:created xsi:type="dcterms:W3CDTF">2020-03-16T09:29:00Z</dcterms:created>
  <dcterms:modified xsi:type="dcterms:W3CDTF">2020-03-16T12:23:00Z</dcterms:modified>
</cp:coreProperties>
</file>